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84" w:rsidRDefault="00090E31" w:rsidP="003D183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090E31">
        <w:rPr>
          <w:rFonts w:ascii="Arial" w:hAnsi="Arial" w:cs="Arial"/>
          <w:b/>
          <w:sz w:val="24"/>
          <w:szCs w:val="24"/>
          <w:u w:val="single"/>
          <w:lang w:val="es-ES"/>
        </w:rPr>
        <w:t>Actividad No, 9 parte A: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D5823" w:rsidRPr="004D5823">
        <w:rPr>
          <w:rFonts w:ascii="Arial" w:hAnsi="Arial" w:cs="Arial"/>
          <w:sz w:val="24"/>
          <w:szCs w:val="24"/>
          <w:lang w:val="es-ES"/>
        </w:rPr>
        <w:t xml:space="preserve">La siguiente </w:t>
      </w:r>
      <w:r w:rsidR="004D5823">
        <w:rPr>
          <w:rFonts w:ascii="Arial" w:hAnsi="Arial" w:cs="Arial"/>
          <w:sz w:val="24"/>
          <w:szCs w:val="24"/>
          <w:lang w:val="es-ES"/>
        </w:rPr>
        <w:t>hoja de trabajo (hoja de cálculo)</w:t>
      </w:r>
      <w:r w:rsidR="004D5823" w:rsidRPr="004D5823">
        <w:rPr>
          <w:rFonts w:ascii="Arial" w:hAnsi="Arial" w:cs="Arial"/>
          <w:sz w:val="24"/>
          <w:szCs w:val="24"/>
          <w:lang w:val="es-ES"/>
        </w:rPr>
        <w:t xml:space="preserve"> muestra</w:t>
      </w:r>
      <w:r w:rsidR="004D5823">
        <w:rPr>
          <w:rFonts w:ascii="Arial" w:hAnsi="Arial" w:cs="Arial"/>
          <w:sz w:val="24"/>
          <w:szCs w:val="24"/>
          <w:lang w:val="es-ES"/>
        </w:rPr>
        <w:t xml:space="preserve"> un conjunto de datos que agru</w:t>
      </w:r>
      <w:r w:rsidR="00D76B84">
        <w:rPr>
          <w:rFonts w:ascii="Arial" w:hAnsi="Arial" w:cs="Arial"/>
          <w:sz w:val="24"/>
          <w:szCs w:val="24"/>
          <w:lang w:val="es-ES"/>
        </w:rPr>
        <w:t>pados representa un rango. ¿Cuál es el valor de la mediana de este rango?</w:t>
      </w:r>
    </w:p>
    <w:tbl>
      <w:tblPr>
        <w:tblStyle w:val="Tablaconcuadrcula"/>
        <w:tblpPr w:leftFromText="180" w:rightFromText="180" w:vertAnchor="text" w:horzAnchor="page" w:tblpX="6316" w:tblpY="-47"/>
        <w:tblW w:w="0" w:type="auto"/>
        <w:tblLook w:val="04A0" w:firstRow="1" w:lastRow="0" w:firstColumn="1" w:lastColumn="0" w:noHBand="0" w:noVBand="1"/>
      </w:tblPr>
      <w:tblGrid>
        <w:gridCol w:w="5098"/>
      </w:tblGrid>
      <w:tr w:rsidR="00D76B84" w:rsidRPr="00090E31" w:rsidTr="00D76B84">
        <w:trPr>
          <w:trHeight w:val="2099"/>
        </w:trPr>
        <w:tc>
          <w:tcPr>
            <w:tcW w:w="5098" w:type="dxa"/>
          </w:tcPr>
          <w:p w:rsidR="00D76B84" w:rsidRPr="004D5823" w:rsidRDefault="00D76B84" w:rsidP="00D76B84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>¿Cuántos datos conforman el rango que se muestra?</w:t>
            </w:r>
          </w:p>
          <w:p w:rsidR="00D76B84" w:rsidRPr="004D5823" w:rsidRDefault="00D76B84" w:rsidP="00D76B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 xml:space="preserve">Calcule la raíz </w:t>
            </w:r>
            <w:r>
              <w:rPr>
                <w:rFonts w:ascii="Arial" w:hAnsi="Arial" w:cs="Arial"/>
                <w:lang w:val="es-ES"/>
              </w:rPr>
              <w:t>cuadrada de la celda Q16</w:t>
            </w:r>
            <w:r w:rsidRPr="004D5823">
              <w:rPr>
                <w:rFonts w:ascii="Arial" w:hAnsi="Arial" w:cs="Arial"/>
                <w:lang w:val="es-ES"/>
              </w:rPr>
              <w:t>.</w:t>
            </w:r>
          </w:p>
          <w:p w:rsidR="00D76B84" w:rsidRPr="004D5823" w:rsidRDefault="00D76B84" w:rsidP="00D76B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>¿Cuál es el valor del promedio en este rango?</w:t>
            </w:r>
          </w:p>
          <w:p w:rsidR="00D76B84" w:rsidRDefault="00D76B84" w:rsidP="00D76B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>¿Cuál es el v</w:t>
            </w:r>
            <w:r>
              <w:rPr>
                <w:rFonts w:ascii="Arial" w:hAnsi="Arial" w:cs="Arial"/>
                <w:lang w:val="es-ES"/>
              </w:rPr>
              <w:t>alor de la moda en el rango M14:U23</w:t>
            </w:r>
            <w:r w:rsidRPr="004D5823">
              <w:rPr>
                <w:rFonts w:ascii="Arial" w:hAnsi="Arial" w:cs="Arial"/>
                <w:lang w:val="es-ES"/>
              </w:rPr>
              <w:t>?</w:t>
            </w:r>
          </w:p>
          <w:p w:rsidR="00D76B84" w:rsidRDefault="00D76B84" w:rsidP="00D76B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¿Cuál es el valor mínimo de este conjunto de datos?</w:t>
            </w:r>
          </w:p>
          <w:p w:rsidR="00D76B84" w:rsidRDefault="00D76B84" w:rsidP="00D76B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¿Cuál es el valor máximo del rango mostrado en esta hoja de trabajo?</w:t>
            </w:r>
          </w:p>
          <w:p w:rsidR="00D76B84" w:rsidRDefault="00D76B84" w:rsidP="00D76B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Para el valor de la celda R19, obtenga el valor de su tercera potencia. </w:t>
            </w:r>
          </w:p>
          <w:p w:rsidR="00D76B84" w:rsidRPr="004D5823" w:rsidRDefault="00D76B84" w:rsidP="00D76B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¿Cuál es el valor de la mediana de este rango? </w:t>
            </w:r>
          </w:p>
        </w:tc>
      </w:tr>
    </w:tbl>
    <w:p w:rsidR="004D5823" w:rsidRPr="004D5823" w:rsidRDefault="00D76B84" w:rsidP="003D183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EA7D8F3" wp14:editId="183AD05A">
            <wp:extent cx="2781300" cy="1949612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4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823" w:rsidRPr="004D5823" w:rsidRDefault="004D5823" w:rsidP="004D5823">
      <w:pPr>
        <w:pStyle w:val="Sinespaciado"/>
        <w:rPr>
          <w:lang w:val="es-ES"/>
        </w:rPr>
      </w:pPr>
    </w:p>
    <w:p w:rsidR="004D5823" w:rsidRPr="00090E31" w:rsidRDefault="00090E3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90E31">
        <w:rPr>
          <w:rFonts w:ascii="Arial" w:hAnsi="Arial" w:cs="Arial"/>
          <w:b/>
          <w:sz w:val="24"/>
          <w:szCs w:val="24"/>
          <w:u w:val="single"/>
          <w:lang w:val="es-ES"/>
        </w:rPr>
        <w:t>Actividad No. 9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parte B</w:t>
      </w:r>
    </w:p>
    <w:p w:rsidR="002A554D" w:rsidRDefault="003D1834" w:rsidP="00090E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242C7">
        <w:rPr>
          <w:rFonts w:ascii="Arial" w:hAnsi="Arial" w:cs="Arial"/>
          <w:sz w:val="24"/>
          <w:szCs w:val="24"/>
          <w:lang w:val="es-ES"/>
        </w:rPr>
        <w:t>Explique en su cuaderno el procedimiento para calcular la mediana cuando el rango es impar y cuando el rango es par.</w:t>
      </w:r>
    </w:p>
    <w:tbl>
      <w:tblPr>
        <w:tblStyle w:val="Tablaconcuadrcula"/>
        <w:tblpPr w:leftFromText="180" w:rightFromText="180" w:vertAnchor="text" w:horzAnchor="page" w:tblpX="6496" w:tblpY="218"/>
        <w:tblW w:w="0" w:type="auto"/>
        <w:tblLook w:val="04A0" w:firstRow="1" w:lastRow="0" w:firstColumn="1" w:lastColumn="0" w:noHBand="0" w:noVBand="1"/>
      </w:tblPr>
      <w:tblGrid>
        <w:gridCol w:w="4815"/>
      </w:tblGrid>
      <w:tr w:rsidR="00D76B84" w:rsidRPr="00090E31" w:rsidTr="00D76B84">
        <w:trPr>
          <w:trHeight w:val="3063"/>
        </w:trPr>
        <w:tc>
          <w:tcPr>
            <w:tcW w:w="4815" w:type="dxa"/>
          </w:tcPr>
          <w:p w:rsidR="00D76B84" w:rsidRPr="004D5823" w:rsidRDefault="00D76B84" w:rsidP="00D76B84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>¿Cuántos datos conforman el rango que se muestra?</w:t>
            </w:r>
          </w:p>
          <w:p w:rsidR="00D76B84" w:rsidRPr="004D5823" w:rsidRDefault="00D76B84" w:rsidP="00D76B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>Calcule la raíz cuadrada de la celda C7.</w:t>
            </w:r>
          </w:p>
          <w:p w:rsidR="00D76B84" w:rsidRPr="004D5823" w:rsidRDefault="00D76B84" w:rsidP="00D76B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>¿Cuál es el valor del promedio en este rango?</w:t>
            </w:r>
          </w:p>
          <w:p w:rsidR="00D76B84" w:rsidRDefault="00D76B84" w:rsidP="00D76B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 w:rsidRPr="004D5823">
              <w:rPr>
                <w:rFonts w:ascii="Arial" w:hAnsi="Arial" w:cs="Arial"/>
                <w:lang w:val="es-ES"/>
              </w:rPr>
              <w:t>¿Cuál es el valor de la moda en el rango C3:K39?</w:t>
            </w:r>
          </w:p>
          <w:p w:rsidR="00D76B84" w:rsidRDefault="00D76B84" w:rsidP="00D76B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¿Cuál es el valor mínimo de este conjunto de datos?</w:t>
            </w:r>
          </w:p>
          <w:p w:rsidR="00D76B84" w:rsidRDefault="00D76B84" w:rsidP="00D76B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¿Cuál es el valor máximo del rango mostrado en esta hoja de trabajo?</w:t>
            </w:r>
          </w:p>
          <w:p w:rsidR="00D76B84" w:rsidRPr="004D5823" w:rsidRDefault="00D76B84" w:rsidP="00D76B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Para el valor de la celda C14, obtenga el valor de su quinta potencia. </w:t>
            </w:r>
          </w:p>
        </w:tc>
      </w:tr>
    </w:tbl>
    <w:p w:rsidR="00BA7B89" w:rsidRDefault="00BA7B89" w:rsidP="006242C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el siguiente rango responda:</w:t>
      </w:r>
    </w:p>
    <w:p w:rsidR="006242C7" w:rsidRPr="006242C7" w:rsidRDefault="00D76B84" w:rsidP="006242C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A62E053" wp14:editId="2E448CB2">
            <wp:extent cx="2905125" cy="22288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C7" w:rsidRPr="00090E31" w:rsidRDefault="00090E31" w:rsidP="003D1834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90E31">
        <w:rPr>
          <w:rFonts w:ascii="Arial" w:hAnsi="Arial" w:cs="Arial"/>
          <w:b/>
          <w:sz w:val="24"/>
          <w:szCs w:val="24"/>
          <w:u w:val="single"/>
          <w:lang w:val="es-ES"/>
        </w:rPr>
        <w:t>Actividad No. 10</w:t>
      </w:r>
    </w:p>
    <w:p w:rsidR="00846DFB" w:rsidRDefault="00065787" w:rsidP="003D183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65787">
        <w:rPr>
          <w:rFonts w:ascii="Arial" w:hAnsi="Arial" w:cs="Arial"/>
          <w:sz w:val="24"/>
          <w:szCs w:val="24"/>
          <w:lang w:val="es-ES"/>
        </w:rPr>
        <w:t xml:space="preserve">La siguiente grafica </w:t>
      </w:r>
      <w:r>
        <w:rPr>
          <w:rFonts w:ascii="Arial" w:hAnsi="Arial" w:cs="Arial"/>
          <w:sz w:val="24"/>
          <w:szCs w:val="24"/>
          <w:lang w:val="es-ES"/>
        </w:rPr>
        <w:t>muestra en cada columna una serie de datos diferente.</w:t>
      </w:r>
      <w:r w:rsidR="00D76B84">
        <w:rPr>
          <w:rFonts w:ascii="Arial" w:hAnsi="Arial" w:cs="Arial"/>
          <w:sz w:val="24"/>
          <w:szCs w:val="24"/>
          <w:lang w:val="es-ES"/>
        </w:rPr>
        <w:t xml:space="preserve">  Serie1, </w:t>
      </w:r>
      <w:r w:rsidR="00090E31">
        <w:rPr>
          <w:rFonts w:ascii="Arial" w:hAnsi="Arial" w:cs="Arial"/>
          <w:sz w:val="24"/>
          <w:szCs w:val="24"/>
          <w:lang w:val="es-ES"/>
        </w:rPr>
        <w:t xml:space="preserve">se encuentra en la columna B; </w:t>
      </w:r>
      <w:r w:rsidR="00D76B84">
        <w:rPr>
          <w:rFonts w:ascii="Arial" w:hAnsi="Arial" w:cs="Arial"/>
          <w:sz w:val="24"/>
          <w:szCs w:val="24"/>
          <w:lang w:val="es-ES"/>
        </w:rPr>
        <w:t>serie2</w:t>
      </w:r>
      <w:r w:rsidR="00090E31">
        <w:rPr>
          <w:rFonts w:ascii="Arial" w:hAnsi="Arial" w:cs="Arial"/>
          <w:sz w:val="24"/>
          <w:szCs w:val="24"/>
          <w:lang w:val="es-ES"/>
        </w:rPr>
        <w:t xml:space="preserve"> en la columna C</w:t>
      </w:r>
      <w:r w:rsidR="00D76B84">
        <w:rPr>
          <w:rFonts w:ascii="Arial" w:hAnsi="Arial" w:cs="Arial"/>
          <w:sz w:val="24"/>
          <w:szCs w:val="24"/>
          <w:lang w:val="es-ES"/>
        </w:rPr>
        <w:t>, serie3</w:t>
      </w:r>
      <w:r w:rsidR="00090E31">
        <w:rPr>
          <w:rFonts w:ascii="Arial" w:hAnsi="Arial" w:cs="Arial"/>
          <w:sz w:val="24"/>
          <w:szCs w:val="24"/>
          <w:lang w:val="es-ES"/>
        </w:rPr>
        <w:t xml:space="preserve"> en la columna D</w:t>
      </w:r>
      <w:r w:rsidR="00D76B84">
        <w:rPr>
          <w:rFonts w:ascii="Arial" w:hAnsi="Arial" w:cs="Arial"/>
          <w:sz w:val="24"/>
          <w:szCs w:val="24"/>
          <w:lang w:val="es-ES"/>
        </w:rPr>
        <w:t>, serie4</w:t>
      </w:r>
      <w:r w:rsidR="00090E31">
        <w:rPr>
          <w:rFonts w:ascii="Arial" w:hAnsi="Arial" w:cs="Arial"/>
          <w:sz w:val="24"/>
          <w:szCs w:val="24"/>
          <w:lang w:val="es-ES"/>
        </w:rPr>
        <w:t xml:space="preserve"> en la columna E</w:t>
      </w:r>
      <w:r w:rsidR="00D76B84">
        <w:rPr>
          <w:rFonts w:ascii="Arial" w:hAnsi="Arial" w:cs="Arial"/>
          <w:sz w:val="24"/>
          <w:szCs w:val="24"/>
          <w:lang w:val="es-ES"/>
        </w:rPr>
        <w:t xml:space="preserve"> y serie5</w:t>
      </w:r>
      <w:r w:rsidR="00090E31">
        <w:rPr>
          <w:rFonts w:ascii="Arial" w:hAnsi="Arial" w:cs="Arial"/>
          <w:sz w:val="24"/>
          <w:szCs w:val="24"/>
          <w:lang w:val="es-ES"/>
        </w:rPr>
        <w:t xml:space="preserve"> en la columna F</w:t>
      </w:r>
      <w:r w:rsidR="00D76B84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 </w:t>
      </w:r>
      <w:r w:rsidR="00BA027E">
        <w:rPr>
          <w:rFonts w:ascii="Arial" w:hAnsi="Arial" w:cs="Arial"/>
          <w:sz w:val="24"/>
          <w:szCs w:val="24"/>
          <w:lang w:val="es-ES"/>
        </w:rPr>
        <w:t xml:space="preserve">La actividad consiste en completar </w:t>
      </w:r>
      <w:r w:rsidR="006664E5">
        <w:rPr>
          <w:rFonts w:ascii="Arial" w:hAnsi="Arial" w:cs="Arial"/>
          <w:sz w:val="24"/>
          <w:szCs w:val="24"/>
          <w:lang w:val="es-ES"/>
        </w:rPr>
        <w:t>con los valores que hacen falta</w:t>
      </w:r>
      <w:r w:rsidR="00BA027E">
        <w:rPr>
          <w:rFonts w:ascii="Arial" w:hAnsi="Arial" w:cs="Arial"/>
          <w:sz w:val="24"/>
          <w:szCs w:val="24"/>
          <w:lang w:val="es-ES"/>
        </w:rPr>
        <w:t xml:space="preserve"> cada serie.</w:t>
      </w:r>
      <w:r w:rsidR="00D76B84">
        <w:rPr>
          <w:rFonts w:ascii="Arial" w:hAnsi="Arial" w:cs="Arial"/>
          <w:sz w:val="24"/>
          <w:szCs w:val="24"/>
          <w:lang w:val="es-ES"/>
        </w:rPr>
        <w:t xml:space="preserve"> Primero realizar la serie1, después la serie 2 y así sucesivamente hasta terminar el ejercicio completo.</w:t>
      </w:r>
      <w:r w:rsidR="00BA027E">
        <w:rPr>
          <w:rFonts w:ascii="Arial" w:hAnsi="Arial" w:cs="Arial"/>
          <w:sz w:val="24"/>
          <w:szCs w:val="24"/>
          <w:lang w:val="es-ES"/>
        </w:rPr>
        <w:t xml:space="preserve"> Inicialmente u</w:t>
      </w:r>
      <w:r>
        <w:rPr>
          <w:rFonts w:ascii="Arial" w:hAnsi="Arial" w:cs="Arial"/>
          <w:sz w:val="24"/>
          <w:szCs w:val="24"/>
          <w:lang w:val="es-ES"/>
        </w:rPr>
        <w:t>sted debe identificar el patrón que se aplica en cada caso</w:t>
      </w:r>
      <w:r w:rsidR="00D76B84">
        <w:rPr>
          <w:rFonts w:ascii="Arial" w:hAnsi="Arial" w:cs="Arial"/>
          <w:sz w:val="24"/>
          <w:szCs w:val="24"/>
          <w:lang w:val="es-ES"/>
        </w:rPr>
        <w:t xml:space="preserve"> o en cada una de las series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  <w:r w:rsidR="00BA027E">
        <w:rPr>
          <w:rFonts w:ascii="Arial" w:hAnsi="Arial" w:cs="Arial"/>
          <w:sz w:val="24"/>
          <w:szCs w:val="24"/>
          <w:lang w:val="es-ES"/>
        </w:rPr>
        <w:t xml:space="preserve"> posteriormente</w:t>
      </w:r>
      <w:r>
        <w:rPr>
          <w:rFonts w:ascii="Arial" w:hAnsi="Arial" w:cs="Arial"/>
          <w:sz w:val="24"/>
          <w:szCs w:val="24"/>
          <w:lang w:val="es-ES"/>
        </w:rPr>
        <w:t xml:space="preserve"> realizar su verificación haciendo uso de una hoja de cá</w:t>
      </w:r>
      <w:r w:rsidR="00D76B84">
        <w:rPr>
          <w:rFonts w:ascii="Arial" w:hAnsi="Arial" w:cs="Arial"/>
          <w:sz w:val="24"/>
          <w:szCs w:val="24"/>
          <w:lang w:val="es-ES"/>
        </w:rPr>
        <w:t xml:space="preserve">lculo, la cual le pondrá por nombre trabajo3. </w:t>
      </w:r>
      <w:r w:rsidR="00BA027E">
        <w:rPr>
          <w:rFonts w:ascii="Arial" w:hAnsi="Arial" w:cs="Arial"/>
          <w:sz w:val="24"/>
          <w:szCs w:val="24"/>
          <w:lang w:val="es-ES"/>
        </w:rPr>
        <w:t xml:space="preserve"> </w:t>
      </w:r>
      <w:r w:rsidR="00D76B84">
        <w:rPr>
          <w:rFonts w:ascii="Arial" w:hAnsi="Arial" w:cs="Arial"/>
          <w:sz w:val="24"/>
          <w:szCs w:val="24"/>
          <w:lang w:val="es-ES"/>
        </w:rPr>
        <w:t>D</w:t>
      </w:r>
      <w:r w:rsidR="00090E31">
        <w:rPr>
          <w:rFonts w:ascii="Arial" w:hAnsi="Arial" w:cs="Arial"/>
          <w:sz w:val="24"/>
          <w:szCs w:val="24"/>
          <w:lang w:val="es-ES"/>
        </w:rPr>
        <w:t xml:space="preserve">. </w:t>
      </w:r>
      <w:r w:rsidR="00BA027E">
        <w:rPr>
          <w:rFonts w:ascii="Arial" w:hAnsi="Arial" w:cs="Arial"/>
          <w:sz w:val="24"/>
          <w:szCs w:val="24"/>
          <w:lang w:val="es-ES"/>
        </w:rPr>
        <w:t>Explique el procedimiento utilizado para identificar el patrón de cada serie</w:t>
      </w:r>
      <w:r w:rsidR="006664E5">
        <w:rPr>
          <w:rFonts w:ascii="Arial" w:hAnsi="Arial" w:cs="Arial"/>
          <w:sz w:val="24"/>
          <w:szCs w:val="24"/>
          <w:lang w:val="es-ES"/>
        </w:rPr>
        <w:t xml:space="preserve"> en el cuaderno de trabajo y paso por paso.</w:t>
      </w:r>
    </w:p>
    <w:p w:rsidR="00846DFB" w:rsidRDefault="00846DFB" w:rsidP="003D183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BA7B89" w:rsidRDefault="00065787" w:rsidP="003D183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65787" w:rsidRDefault="006664E5" w:rsidP="003D183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81475" cy="2762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787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90E31" w:rsidRDefault="00441A86" w:rsidP="00D2234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Desempeño: El estudiante utiliza diferentes fuentes de información para desarrollar la actividad sugerida.</w:t>
      </w:r>
      <w:bookmarkStart w:id="0" w:name="_GoBack"/>
      <w:bookmarkEnd w:id="0"/>
    </w:p>
    <w:p w:rsidR="00090E31" w:rsidRDefault="00420147" w:rsidP="00420147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Actividad No. 11: Aplicación del software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s-ES"/>
        </w:rPr>
        <w:t>Scratch</w:t>
      </w:r>
      <w:proofErr w:type="spellEnd"/>
    </w:p>
    <w:p w:rsidR="00420147" w:rsidRDefault="00090E31" w:rsidP="00090E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90E31">
        <w:rPr>
          <w:rFonts w:ascii="Arial" w:hAnsi="Arial" w:cs="Arial"/>
          <w:sz w:val="24"/>
          <w:szCs w:val="24"/>
          <w:lang w:val="es-ES"/>
        </w:rPr>
        <w:t xml:space="preserve">Usted debe </w:t>
      </w:r>
      <w:r>
        <w:rPr>
          <w:rFonts w:ascii="Arial" w:hAnsi="Arial" w:cs="Arial"/>
          <w:sz w:val="24"/>
          <w:szCs w:val="24"/>
          <w:lang w:val="es-ES"/>
        </w:rPr>
        <w:t xml:space="preserve">revisar la siguiente URL (vídeo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youtube</w:t>
      </w:r>
      <w:proofErr w:type="spellEnd"/>
      <w:r>
        <w:rPr>
          <w:rFonts w:ascii="Arial" w:hAnsi="Arial" w:cs="Arial"/>
          <w:sz w:val="24"/>
          <w:szCs w:val="24"/>
          <w:lang w:val="es-ES"/>
        </w:rPr>
        <w:t>). Usando la herramienta adecuada debe elaborar una infografía, mapa mental o mapa conceptual sobre el contenido del mismo incluyendo todos los elementos que carac</w:t>
      </w:r>
      <w:r w:rsidR="00420147">
        <w:rPr>
          <w:rFonts w:ascii="Arial" w:hAnsi="Arial" w:cs="Arial"/>
          <w:sz w:val="24"/>
          <w:szCs w:val="24"/>
          <w:lang w:val="es-ES"/>
        </w:rPr>
        <w:t>terizan lo seleccionado para su evaluación. Una vez presentada esta actividad, se hará el ejercicio práctico que demuestra el conocimiento y dominio de las herramientas explicadas en el vídeo. Usted debe tener en cuenta la siguiente información para el enlace del vídeo y la realización de los trabajos solici</w:t>
      </w:r>
      <w:r w:rsidR="00441A86">
        <w:rPr>
          <w:rFonts w:ascii="Arial" w:hAnsi="Arial" w:cs="Arial"/>
          <w:sz w:val="24"/>
          <w:szCs w:val="24"/>
          <w:lang w:val="es-ES"/>
        </w:rPr>
        <w:t>tados. Elegir un solo enlace para el desarrollo de la actividad No. 11.</w:t>
      </w:r>
      <w:r w:rsidR="00DC6E64">
        <w:rPr>
          <w:rFonts w:ascii="Arial" w:hAnsi="Arial" w:cs="Arial"/>
          <w:sz w:val="24"/>
          <w:szCs w:val="24"/>
          <w:lang w:val="es-ES"/>
        </w:rPr>
        <w:t xml:space="preserve"> Debe dibujar ordenadamente cada uno de los bloques en el cuaderno de informática paso a paso explicando para qué se utiliza.</w:t>
      </w:r>
    </w:p>
    <w:p w:rsidR="00441A86" w:rsidRDefault="00441A86" w:rsidP="00441A86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hyperlink r:id="rId8" w:history="1">
        <w:r w:rsidRPr="00A377D6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https://www.youtube.com/watch?v=OfIVROkaYuI</w:t>
        </w:r>
      </w:hyperlink>
    </w:p>
    <w:p w:rsidR="00420147" w:rsidRPr="00441A86" w:rsidRDefault="00441A86" w:rsidP="00090E31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hyperlink r:id="rId9" w:history="1">
        <w:r w:rsidR="00420147" w:rsidRPr="00420147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https://www.youtube.com/wa</w:t>
        </w:r>
        <w:r w:rsidR="00420147" w:rsidRPr="00420147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t</w:t>
        </w:r>
        <w:r w:rsidR="00420147" w:rsidRPr="00420147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ch?v=aCwWp1vmNEo&amp;t=651s</w:t>
        </w:r>
      </w:hyperlink>
    </w:p>
    <w:p w:rsidR="00420147" w:rsidRDefault="00420147" w:rsidP="00090E3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hyperlink r:id="rId10" w:history="1">
        <w:r w:rsidRPr="00420147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https://www.youtube.com/watch?v=XxA8NNl2zpQ</w:t>
        </w:r>
      </w:hyperlink>
    </w:p>
    <w:p w:rsidR="00441A86" w:rsidRDefault="00441A86" w:rsidP="00090E3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hyperlink r:id="rId11" w:history="1">
        <w:r w:rsidRPr="00A377D6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https://www.youtube.com/watch?v=fMwcpnueHy8</w:t>
        </w:r>
      </w:hyperlink>
    </w:p>
    <w:p w:rsidR="00441A86" w:rsidRDefault="00441A86" w:rsidP="00090E3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hyperlink r:id="rId12" w:history="1">
        <w:r w:rsidRPr="00A377D6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https://www.youtube.com/watc</w:t>
        </w:r>
        <w:r w:rsidRPr="00A377D6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</w:t>
        </w:r>
        <w:r w:rsidRPr="00A377D6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?v=kHzqFQ0EMos&amp;t=459s</w:t>
        </w:r>
      </w:hyperlink>
    </w:p>
    <w:p w:rsidR="00420147" w:rsidRDefault="00420147" w:rsidP="00090E31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hyperlink r:id="rId13" w:history="1">
        <w:r w:rsidRPr="00A377D6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https://www.youtube.com/watch?v=ivAunnidcXE&amp;t=588s</w:t>
        </w:r>
      </w:hyperlink>
    </w:p>
    <w:p w:rsidR="00420147" w:rsidRPr="00420147" w:rsidRDefault="00420147" w:rsidP="00090E31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sectPr w:rsidR="00420147" w:rsidRPr="00420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9264A"/>
    <w:multiLevelType w:val="hybridMultilevel"/>
    <w:tmpl w:val="9E026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5795"/>
    <w:multiLevelType w:val="hybridMultilevel"/>
    <w:tmpl w:val="C48A5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262B6"/>
    <w:multiLevelType w:val="hybridMultilevel"/>
    <w:tmpl w:val="9E026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23"/>
    <w:rsid w:val="00065787"/>
    <w:rsid w:val="00090E31"/>
    <w:rsid w:val="002A554D"/>
    <w:rsid w:val="003D1834"/>
    <w:rsid w:val="00420147"/>
    <w:rsid w:val="00441A86"/>
    <w:rsid w:val="00484853"/>
    <w:rsid w:val="004D5823"/>
    <w:rsid w:val="006242C7"/>
    <w:rsid w:val="006664E5"/>
    <w:rsid w:val="00846DFB"/>
    <w:rsid w:val="0088116F"/>
    <w:rsid w:val="00BA027E"/>
    <w:rsid w:val="00BA7B89"/>
    <w:rsid w:val="00D2234D"/>
    <w:rsid w:val="00D76B84"/>
    <w:rsid w:val="00D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A510"/>
  <w15:chartTrackingRefBased/>
  <w15:docId w15:val="{765AD3DD-0D67-47B3-B305-9FA3831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582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D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5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014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41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IVROkaYuI" TargetMode="External"/><Relationship Id="rId13" Type="http://schemas.openxmlformats.org/officeDocument/2006/relationships/hyperlink" Target="https://www.youtube.com/watch?v=ivAunnidcXE&amp;t=588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kHzqFQ0EMos&amp;t=45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fMwcpnueHy8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xA8NNl2z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CwWp1vmNEo&amp;t=651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2023-02-10T00:00:00Z</dcterms:created>
  <dcterms:modified xsi:type="dcterms:W3CDTF">2023-02-27T23:07:00Z</dcterms:modified>
</cp:coreProperties>
</file>