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40"/>
      </w:tblGrid>
      <w:tr w:rsidR="00E47F10">
        <w:tc>
          <w:tcPr>
            <w:tcW w:w="10940" w:type="dxa"/>
          </w:tcPr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color w:val="000000"/>
              </w:rPr>
              <w:t xml:space="preserve">              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Objetivos:</w:t>
            </w:r>
          </w:p>
          <w:p w:rsidR="00E47F10" w:rsidRDefault="00581C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Permitir a los estudiantes </w:t>
            </w:r>
            <w:r w:rsidR="00D2316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reflexionar sobre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sus hábitos y responsabilidad frente al estudio.</w:t>
            </w:r>
          </w:p>
          <w:p w:rsidR="00E47F10" w:rsidRDefault="00581C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Contribuir </w:t>
            </w:r>
            <w:r w:rsidR="00D2316A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 la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organización y planificación de las actividades escolares y establecer mecanismos de mejora.</w:t>
            </w:r>
          </w:p>
          <w:p w:rsidR="00E47F10" w:rsidRDefault="00581CB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Facilitar la relación entre la escuela y la familia generando mecanismos de comunicación efectiva</w:t>
            </w:r>
          </w:p>
        </w:tc>
      </w:tr>
    </w:tbl>
    <w:p w:rsidR="00E47F10" w:rsidRDefault="00E47F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</w:rPr>
      </w:pPr>
    </w:p>
    <w:tbl>
      <w:tblPr>
        <w:tblStyle w:val="a0"/>
        <w:tblW w:w="109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40"/>
      </w:tblGrid>
      <w:tr w:rsidR="00E47F10">
        <w:tc>
          <w:tcPr>
            <w:tcW w:w="10940" w:type="dxa"/>
          </w:tcPr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Recursos:</w:t>
            </w:r>
          </w:p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Cuaderno cosido, cuadriculado, grande de 50 hojas, regla, esfero negro, calendario, datos personales y de los acudientes, pegastick.</w:t>
            </w:r>
          </w:p>
        </w:tc>
      </w:tr>
    </w:tbl>
    <w:p w:rsidR="005F138D" w:rsidRDefault="005F138D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E47F10" w:rsidRDefault="00581CB5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PRIMER MOMENTO</w:t>
      </w:r>
    </w:p>
    <w:p w:rsidR="00E47F10" w:rsidRDefault="0058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Pregunte a los estudiantes cómo se organizan en el día a día para realizar sus labores escolares.</w:t>
      </w:r>
    </w:p>
    <w:p w:rsidR="00E47F10" w:rsidRDefault="0058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Pregunte acerca de los hábitos de estudio</w:t>
      </w:r>
    </w:p>
    <w:p w:rsidR="00E47F10" w:rsidRDefault="00581C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Visibilice la importancia de organizar el tiempo, planificar actividades, utilizar métodos de estudio</w:t>
      </w:r>
    </w:p>
    <w:p w:rsidR="00E47F10" w:rsidRDefault="00E47F10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E47F10" w:rsidRDefault="00581CB5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Realice una </w:t>
      </w:r>
      <w:r>
        <w:rPr>
          <w:rFonts w:ascii="Comic Sans MS" w:eastAsia="Comic Sans MS" w:hAnsi="Comic Sans MS" w:cs="Comic Sans MS"/>
          <w:b/>
          <w:i/>
          <w:color w:val="000000"/>
          <w:sz w:val="20"/>
          <w:szCs w:val="20"/>
        </w:rPr>
        <w:t xml:space="preserve">lectura monitoreada 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de </w:t>
      </w:r>
      <w:r w:rsidR="00D2316A">
        <w:rPr>
          <w:rFonts w:ascii="Comic Sans MS" w:eastAsia="Comic Sans MS" w:hAnsi="Comic Sans MS" w:cs="Comic Sans MS"/>
          <w:color w:val="000000"/>
          <w:sz w:val="20"/>
          <w:szCs w:val="20"/>
        </w:rPr>
        <w:t>la siguiente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información:</w:t>
      </w:r>
    </w:p>
    <w:p w:rsidR="00E47F10" w:rsidRDefault="00E47F10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E47F10" w:rsidRDefault="00581CB5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CRONOGRAMA ESCOLAR</w:t>
      </w:r>
    </w:p>
    <w:p w:rsidR="005F138D" w:rsidRDefault="005F138D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E47F10" w:rsidRDefault="0058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¿Qué es un cronograma escolar?</w:t>
      </w:r>
    </w:p>
    <w:p w:rsidR="00E47F10" w:rsidRDefault="00581CB5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El cronograma escolar es un </w:t>
      </w:r>
      <w:r w:rsidR="00D2316A">
        <w:rPr>
          <w:rFonts w:ascii="Comic Sans MS" w:eastAsia="Comic Sans MS" w:hAnsi="Comic Sans MS" w:cs="Comic Sans MS"/>
          <w:color w:val="000000"/>
          <w:sz w:val="20"/>
          <w:szCs w:val="20"/>
        </w:rPr>
        <w:t>calendario que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nos ayuda a planificar con anticipación nuestras expectativas de trabajo escolar, a organizarnos y a hacer el proceso de trabajo más rápidamente. </w:t>
      </w:r>
    </w:p>
    <w:p w:rsidR="00E47F10" w:rsidRDefault="00581C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Consejos para realizar un cronograma (Por el lado A)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Los objetivos que se van a programar, deben ser concretos, reales y posibles.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Tiene que tener un plazo temporal.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Se debe conocer el propio ritmo biológico.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Planificar cada día, teniendo en cuenta el tiempo de descanso que se debe realizar (Máximo 2 horas seguidas)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La tarea más compleja se realiza antes que las menos asequibles.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Cumplir cada día con lo expuesto en dicho cronograma.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Fijar las horas de cada tarea dejando un margen de error de tiempo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Se debe mantener puntualidad diaria, es decir, comenzar a la hora prevista.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Clasificar las tareas y establecer prioridades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Agrupar tareas relacionadas para no perder tiempo.</w:t>
      </w:r>
    </w:p>
    <w:p w:rsidR="00E47F10" w:rsidRDefault="00581C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Hacer un cronograma flexible y con tiempo de antelación para adelantarse a situaciones que puedan ocurrir.</w:t>
      </w:r>
    </w:p>
    <w:p w:rsidR="00E47F10" w:rsidRDefault="00E47F10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E47F10" w:rsidRDefault="00581CB5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SEGUNDO MOMENTO (Por el lado B)</w:t>
      </w:r>
    </w:p>
    <w:p w:rsidR="00E47F10" w:rsidRDefault="00581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Indique a los estudiantes que alisten sus materiales.</w:t>
      </w:r>
    </w:p>
    <w:p w:rsidR="00E47F10" w:rsidRDefault="00581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Explique que el cuaderno se va a utilizar por las dos caras, como si fuera lado A y lado B.</w:t>
      </w:r>
    </w:p>
    <w:p w:rsidR="00E47F10" w:rsidRDefault="00581C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En la primera hoja del lado A, los estudiantes van a pegar el calendario que trajeron y van a escribir los siguientes datos: Nombre del colegio, cuaderno –agenda, nombre del estudiante, curso, </w:t>
      </w:r>
      <w:r w:rsidR="00BE6608">
        <w:rPr>
          <w:rFonts w:ascii="Comic Sans MS" w:eastAsia="Comic Sans MS" w:hAnsi="Comic Sans MS" w:cs="Comic Sans MS"/>
          <w:color w:val="000000"/>
          <w:sz w:val="20"/>
          <w:szCs w:val="20"/>
        </w:rPr>
        <w:t>jornada, nombre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 del director de curso, datos de contacto familiar (Nombre del padre/madre o acudiente y teléfonos de contacto)</w:t>
      </w:r>
    </w:p>
    <w:p w:rsidR="005F138D" w:rsidRPr="005F138D" w:rsidRDefault="00581CB5" w:rsidP="005F13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 xml:space="preserve">Pasan la hoja y van a trazar rejillas </w:t>
      </w:r>
      <w:r w:rsidR="00BE6608">
        <w:rPr>
          <w:rFonts w:ascii="Comic Sans MS" w:eastAsia="Comic Sans MS" w:hAnsi="Comic Sans MS" w:cs="Comic Sans MS"/>
          <w:color w:val="000000"/>
          <w:sz w:val="20"/>
          <w:szCs w:val="20"/>
        </w:rPr>
        <w:t>semanales (</w:t>
      </w:r>
      <w:r>
        <w:rPr>
          <w:rFonts w:ascii="Comic Sans MS" w:eastAsia="Comic Sans MS" w:hAnsi="Comic Sans MS" w:cs="Comic Sans MS"/>
          <w:color w:val="000000"/>
          <w:sz w:val="20"/>
          <w:szCs w:val="20"/>
        </w:rPr>
        <w:t>una por lado y lado de cada hoja sin dejar hoja de por medio) empezando por la semana 1 y finalizando en la semana 40, siguiendo el modelo:</w:t>
      </w:r>
    </w:p>
    <w:p w:rsidR="00E47F10" w:rsidRDefault="00E47F10" w:rsidP="00D2316A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tbl>
      <w:tblPr>
        <w:tblStyle w:val="a1"/>
        <w:tblW w:w="10296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6"/>
      </w:tblGrid>
      <w:tr w:rsidR="00E47F10">
        <w:tc>
          <w:tcPr>
            <w:tcW w:w="10296" w:type="dxa"/>
          </w:tcPr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jc w:val="both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lastRenderedPageBreak/>
              <w:t>Semana: _______                                     Del __al__   del mes de ____</w:t>
            </w:r>
          </w:p>
          <w:p w:rsidR="00E47F10" w:rsidRDefault="00E4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jc w:val="both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jc w:val="both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Ejemplo: 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semana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01                                     Del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23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al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27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 del mes de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enero</w:t>
            </w:r>
            <w:r w:rsidR="00D2316A"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 DE 2023</w:t>
            </w:r>
          </w:p>
          <w:p w:rsidR="00E47F10" w:rsidRDefault="00E4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jc w:val="both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tbl>
            <w:tblPr>
              <w:tblStyle w:val="a2"/>
              <w:tblW w:w="100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13"/>
              <w:gridCol w:w="2013"/>
              <w:gridCol w:w="2013"/>
              <w:gridCol w:w="2013"/>
              <w:gridCol w:w="2013"/>
            </w:tblGrid>
            <w:tr w:rsidR="00E47F10">
              <w:tc>
                <w:tcPr>
                  <w:tcW w:w="2013" w:type="dxa"/>
                </w:tcPr>
                <w:p w:rsidR="00E47F10" w:rsidRDefault="00581C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  <w:t>Lunes</w:t>
                  </w:r>
                </w:p>
              </w:tc>
              <w:tc>
                <w:tcPr>
                  <w:tcW w:w="2013" w:type="dxa"/>
                </w:tcPr>
                <w:p w:rsidR="00E47F10" w:rsidRDefault="00581C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  <w:t>Martes</w:t>
                  </w:r>
                </w:p>
              </w:tc>
              <w:tc>
                <w:tcPr>
                  <w:tcW w:w="2013" w:type="dxa"/>
                </w:tcPr>
                <w:p w:rsidR="00E47F10" w:rsidRDefault="00581C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  <w:t>Miércoles</w:t>
                  </w:r>
                </w:p>
              </w:tc>
              <w:tc>
                <w:tcPr>
                  <w:tcW w:w="2013" w:type="dxa"/>
                </w:tcPr>
                <w:p w:rsidR="00E47F10" w:rsidRDefault="00581C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  <w:t>Jueves</w:t>
                  </w:r>
                </w:p>
              </w:tc>
              <w:tc>
                <w:tcPr>
                  <w:tcW w:w="2013" w:type="dxa"/>
                </w:tcPr>
                <w:p w:rsidR="00E47F10" w:rsidRDefault="00581C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  <w:t>Viernes</w:t>
                  </w:r>
                </w:p>
              </w:tc>
            </w:tr>
            <w:tr w:rsidR="00E47F10"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47F10"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47F10"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47F10"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47F10"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jc w:val="both"/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47F10" w:rsidRDefault="00E4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jc w:val="both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E47F10" w:rsidRDefault="00D2316A" w:rsidP="00D2316A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ab/>
      </w:r>
      <w:r w:rsidR="00581CB5">
        <w:rPr>
          <w:rFonts w:ascii="Comic Sans MS" w:eastAsia="Comic Sans MS" w:hAnsi="Comic Sans MS" w:cs="Comic Sans MS"/>
          <w:color w:val="000000"/>
          <w:sz w:val="20"/>
          <w:szCs w:val="20"/>
        </w:rPr>
        <w:t>TERCER MOMENTO</w:t>
      </w:r>
    </w:p>
    <w:p w:rsidR="00E47F10" w:rsidRDefault="00E47F10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ind w:left="72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E47F10" w:rsidRDefault="0058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Finalizadas las 40 rejillas, correspondientes a las 40 semanas de clase. Se invierte el cuaderno y se utiliza por el otro lado, al que se va a llamar lado B.</w:t>
      </w:r>
    </w:p>
    <w:p w:rsidR="00E47F10" w:rsidRDefault="0058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Se escriben los mismos datos que hay en la primera hoja del lado A, en la primera hoja del lado B (no se requiere pegar otro calendario)</w:t>
      </w:r>
    </w:p>
    <w:p w:rsidR="00E47F10" w:rsidRDefault="0058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Se realiza el siguiente formato utilizando solo media hoja.</w:t>
      </w:r>
    </w:p>
    <w:p w:rsidR="00E47F10" w:rsidRDefault="00581C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Se trazan diez cuadros para poder usarlos durante el primer trimestre escolar.</w:t>
      </w:r>
    </w:p>
    <w:p w:rsidR="00E47F10" w:rsidRDefault="00E47F10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ind w:left="144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tbl>
      <w:tblPr>
        <w:tblStyle w:val="a3"/>
        <w:tblW w:w="9576" w:type="dxa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E47F10" w:rsidTr="00342E56">
        <w:trPr>
          <w:trHeight w:val="3554"/>
        </w:trPr>
        <w:tc>
          <w:tcPr>
            <w:tcW w:w="9576" w:type="dxa"/>
          </w:tcPr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COMUNICACIÓN ESCUELA-FAMILIA-ESCUELA</w:t>
            </w:r>
          </w:p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FECHA:</w:t>
            </w:r>
          </w:p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PARA:</w:t>
            </w:r>
          </w:p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DE:</w:t>
            </w:r>
          </w:p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ASUNTO:</w:t>
            </w:r>
          </w:p>
          <w:tbl>
            <w:tblPr>
              <w:tblStyle w:val="a4"/>
              <w:tblW w:w="93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345"/>
            </w:tblGrid>
            <w:tr w:rsidR="00E47F10" w:rsidTr="00342E56">
              <w:trPr>
                <w:trHeight w:val="2002"/>
              </w:trPr>
              <w:tc>
                <w:tcPr>
                  <w:tcW w:w="9345" w:type="dxa"/>
                </w:tcPr>
                <w:p w:rsidR="00E47F10" w:rsidRDefault="00581C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  <w:t>Descripción del asunto:</w:t>
                  </w:r>
                </w:p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  <w:p w:rsidR="00E47F10" w:rsidRDefault="00E47F1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331"/>
                    </w:tabs>
                    <w:rPr>
                      <w:rFonts w:ascii="Comic Sans MS" w:eastAsia="Comic Sans MS" w:hAnsi="Comic Sans MS" w:cs="Comic Sans MS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47F10" w:rsidRDefault="00E4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Firma del padre/madre/acudiente</w:t>
            </w:r>
          </w:p>
          <w:p w:rsidR="00E47F10" w:rsidRDefault="00581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Teléfono de contacto                                                      Nombre del Docente/directivo Docente</w:t>
            </w:r>
          </w:p>
          <w:p w:rsidR="00E47F10" w:rsidRDefault="00E47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31"/>
              </w:tabs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E47F10" w:rsidRDefault="00E47F10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ind w:left="144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E47F10" w:rsidRDefault="00581CB5">
      <w:pPr>
        <w:pBdr>
          <w:top w:val="nil"/>
          <w:left w:val="nil"/>
          <w:bottom w:val="nil"/>
          <w:right w:val="nil"/>
          <w:between w:val="nil"/>
        </w:pBdr>
        <w:tabs>
          <w:tab w:val="left" w:pos="3331"/>
        </w:tabs>
        <w:spacing w:after="0" w:line="240" w:lineRule="auto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  <w:r>
        <w:rPr>
          <w:rFonts w:ascii="Comic Sans MS" w:eastAsia="Comic Sans MS" w:hAnsi="Comic Sans MS" w:cs="Comic Sans MS"/>
          <w:color w:val="000000"/>
          <w:sz w:val="20"/>
          <w:szCs w:val="20"/>
        </w:rPr>
        <w:t>NOTA: Este formato de comunicación escuela-familia-escuela se realiza cada vez que exista la necesidad de comunicar a la familia o a la escuela sobre algún asunto.</w:t>
      </w:r>
    </w:p>
    <w:sectPr w:rsidR="00E47F10" w:rsidSect="00D2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0C" w:rsidRDefault="002A2E0C" w:rsidP="00D2316A">
      <w:pPr>
        <w:spacing w:after="0" w:line="240" w:lineRule="auto"/>
      </w:pPr>
      <w:r>
        <w:separator/>
      </w:r>
    </w:p>
  </w:endnote>
  <w:endnote w:type="continuationSeparator" w:id="0">
    <w:p w:rsidR="002A2E0C" w:rsidRDefault="002A2E0C" w:rsidP="00D2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5C9" w:rsidRDefault="002415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1A" w:rsidRPr="00ED3AF0" w:rsidRDefault="007A601A" w:rsidP="007A601A">
    <w:pPr>
      <w:spacing w:after="0"/>
      <w:jc w:val="center"/>
      <w:rPr>
        <w:b/>
      </w:rPr>
    </w:pPr>
    <w:r w:rsidRPr="00526EBC">
      <w:rPr>
        <w:b/>
      </w:rPr>
      <w:t>LA FORMACIÓN INTEGRAL DEL INDIVIDUO PROPICIA EL MEJORAMIENTO EDUCATIVO Y SU CALIDAD DE VIDA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5C9" w:rsidRDefault="002415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0C" w:rsidRDefault="002A2E0C" w:rsidP="00D2316A">
      <w:pPr>
        <w:spacing w:after="0" w:line="240" w:lineRule="auto"/>
      </w:pPr>
      <w:r>
        <w:separator/>
      </w:r>
    </w:p>
  </w:footnote>
  <w:footnote w:type="continuationSeparator" w:id="0">
    <w:p w:rsidR="002A2E0C" w:rsidRDefault="002A2E0C" w:rsidP="00D2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5C9" w:rsidRDefault="002415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16A" w:rsidRDefault="00D2316A" w:rsidP="00D2316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mic Sans MS" w:eastAsia="Comic Sans MS" w:hAnsi="Comic Sans MS" w:cs="Comic Sans MS"/>
        <w:color w:val="000000"/>
      </w:rPr>
    </w:pPr>
    <w:r>
      <w:rPr>
        <w:b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24C076" wp14:editId="5EF84B67">
          <wp:simplePos x="0" y="0"/>
          <wp:positionH relativeFrom="column">
            <wp:posOffset>514350</wp:posOffset>
          </wp:positionH>
          <wp:positionV relativeFrom="paragraph">
            <wp:posOffset>8255</wp:posOffset>
          </wp:positionV>
          <wp:extent cx="562610" cy="713974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7139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omic Sans MS" w:hAnsi="Comic Sans MS" w:cs="Comic Sans MS"/>
        <w:color w:val="000000"/>
      </w:rPr>
      <w:t>COLEGIO REPÚBLICA DOMINICANA IED</w:t>
    </w:r>
  </w:p>
  <w:p w:rsidR="00D2316A" w:rsidRDefault="00D2316A" w:rsidP="00D2316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 xml:space="preserve">                              ÁREA DE </w:t>
    </w:r>
    <w:r w:rsidR="0088393A">
      <w:rPr>
        <w:rFonts w:ascii="Comic Sans MS" w:eastAsia="Comic Sans MS" w:hAnsi="Comic Sans MS" w:cs="Comic Sans MS"/>
        <w:color w:val="000000"/>
      </w:rPr>
      <w:t xml:space="preserve">HUMANIDADES J.M. </w:t>
    </w:r>
    <w:r>
      <w:rPr>
        <w:rFonts w:ascii="Comic Sans MS" w:eastAsia="Comic Sans MS" w:hAnsi="Comic Sans MS" w:cs="Comic Sans MS"/>
        <w:color w:val="000000"/>
      </w:rPr>
      <w:t xml:space="preserve">-COORDINACIÓN DE CONVIVENCIA JM  </w:t>
    </w:r>
  </w:p>
  <w:p w:rsidR="00D2316A" w:rsidRDefault="00D2316A" w:rsidP="00D2316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TALLER PARA LA ELABORACIÓN DEL CUADERNO AGENDA</w:t>
    </w:r>
  </w:p>
  <w:p w:rsidR="00D2316A" w:rsidRDefault="00D2316A" w:rsidP="00D2316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0000"/>
      </w:rPr>
      <w:t>Tiempo estimado: 2 Horas</w:t>
    </w:r>
  </w:p>
  <w:p w:rsidR="00D2316A" w:rsidRPr="00D2316A" w:rsidRDefault="00D2316A" w:rsidP="00D231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5C9" w:rsidRDefault="002415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1894"/>
    <w:multiLevelType w:val="multilevel"/>
    <w:tmpl w:val="331C146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EF032F"/>
    <w:multiLevelType w:val="multilevel"/>
    <w:tmpl w:val="992465D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9045B6"/>
    <w:multiLevelType w:val="multilevel"/>
    <w:tmpl w:val="48F67540"/>
    <w:lvl w:ilvl="0">
      <w:start w:val="1"/>
      <w:numFmt w:val="bullet"/>
      <w:lvlText w:val="⮚"/>
      <w:lvlJc w:val="left"/>
      <w:pPr>
        <w:ind w:left="14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97A0357"/>
    <w:multiLevelType w:val="multilevel"/>
    <w:tmpl w:val="8DA6862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F2C1520"/>
    <w:multiLevelType w:val="multilevel"/>
    <w:tmpl w:val="4CA4A7B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6506AB5"/>
    <w:multiLevelType w:val="multilevel"/>
    <w:tmpl w:val="C9A681C8"/>
    <w:lvl w:ilvl="0">
      <w:start w:val="1"/>
      <w:numFmt w:val="bullet"/>
      <w:lvlText w:val="✔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10"/>
    <w:rsid w:val="002415C9"/>
    <w:rsid w:val="002A2E0C"/>
    <w:rsid w:val="00342E56"/>
    <w:rsid w:val="00581CB5"/>
    <w:rsid w:val="005F138D"/>
    <w:rsid w:val="007A601A"/>
    <w:rsid w:val="007A71FF"/>
    <w:rsid w:val="0088393A"/>
    <w:rsid w:val="008F18AD"/>
    <w:rsid w:val="00B2739D"/>
    <w:rsid w:val="00BE6608"/>
    <w:rsid w:val="00D2316A"/>
    <w:rsid w:val="00D8754F"/>
    <w:rsid w:val="00E47F10"/>
    <w:rsid w:val="00E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5BDE-536B-44A3-B2E5-D862BD6E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23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16A"/>
  </w:style>
  <w:style w:type="paragraph" w:styleId="Piedepgina">
    <w:name w:val="footer"/>
    <w:basedOn w:val="Normal"/>
    <w:link w:val="PiedepginaCar"/>
    <w:uiPriority w:val="99"/>
    <w:unhideWhenUsed/>
    <w:rsid w:val="00D23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16A"/>
  </w:style>
  <w:style w:type="paragraph" w:styleId="Textodeglobo">
    <w:name w:val="Balloon Text"/>
    <w:basedOn w:val="Normal"/>
    <w:link w:val="TextodegloboCar"/>
    <w:uiPriority w:val="99"/>
    <w:semiHidden/>
    <w:unhideWhenUsed/>
    <w:rsid w:val="008F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REPUBLICA DOMINICANA</dc:creator>
  <cp:lastModifiedBy>hp</cp:lastModifiedBy>
  <cp:revision>2</cp:revision>
  <cp:lastPrinted>2023-01-23T11:43:00Z</cp:lastPrinted>
  <dcterms:created xsi:type="dcterms:W3CDTF">2023-01-24T23:07:00Z</dcterms:created>
  <dcterms:modified xsi:type="dcterms:W3CDTF">2023-01-24T23:07:00Z</dcterms:modified>
</cp:coreProperties>
</file>